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CB8" w:rsidRPr="00892AB7" w:rsidRDefault="00610CB8" w:rsidP="00610CB8">
      <w:pPr>
        <w:pStyle w:val="ListParagraph"/>
        <w:autoSpaceDE w:val="0"/>
        <w:autoSpaceDN w:val="0"/>
        <w:adjustRightInd w:val="0"/>
        <w:spacing w:after="0" w:line="480" w:lineRule="auto"/>
        <w:ind w:left="0" w:firstLine="709"/>
        <w:jc w:val="center"/>
        <w:rPr>
          <w:rFonts w:ascii="Times New Roman" w:hAnsi="Times New Roman" w:cs="Times New Roman"/>
          <w:sz w:val="24"/>
          <w:szCs w:val="24"/>
        </w:rPr>
      </w:pPr>
      <w:r w:rsidRPr="001B0692">
        <w:rPr>
          <w:rFonts w:ascii="Times New Roman" w:hAnsi="Times New Roman" w:cs="Times New Roman"/>
          <w:b/>
          <w:sz w:val="24"/>
          <w:szCs w:val="24"/>
        </w:rPr>
        <w:t>BAB V</w:t>
      </w:r>
    </w:p>
    <w:p w:rsidR="00610CB8" w:rsidRDefault="00610CB8" w:rsidP="00610CB8">
      <w:pPr>
        <w:tabs>
          <w:tab w:val="center" w:pos="4328"/>
          <w:tab w:val="left" w:pos="5007"/>
        </w:tabs>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         KESIMPULAN DAN SARAN</w:t>
      </w:r>
    </w:p>
    <w:p w:rsidR="00610CB8" w:rsidRDefault="00610CB8" w:rsidP="00610CB8">
      <w:pPr>
        <w:pStyle w:val="ListParagraph"/>
        <w:tabs>
          <w:tab w:val="center" w:pos="4328"/>
          <w:tab w:val="left" w:pos="5007"/>
        </w:tabs>
        <w:autoSpaceDE w:val="0"/>
        <w:autoSpaceDN w:val="0"/>
        <w:adjustRightInd w:val="0"/>
        <w:spacing w:after="0" w:line="480" w:lineRule="auto"/>
        <w:ind w:left="709"/>
        <w:jc w:val="center"/>
        <w:rPr>
          <w:rFonts w:ascii="Times New Roman" w:hAnsi="Times New Roman" w:cs="Times New Roman"/>
          <w:b/>
          <w:sz w:val="24"/>
          <w:szCs w:val="24"/>
        </w:rPr>
      </w:pPr>
    </w:p>
    <w:p w:rsidR="00610CB8" w:rsidRPr="00AF068B" w:rsidRDefault="00610CB8" w:rsidP="00610CB8">
      <w:pPr>
        <w:pStyle w:val="ListParagraph"/>
        <w:numPr>
          <w:ilvl w:val="1"/>
          <w:numId w:val="1"/>
        </w:numPr>
        <w:tabs>
          <w:tab w:val="center" w:pos="4328"/>
          <w:tab w:val="left" w:pos="5007"/>
        </w:tabs>
        <w:autoSpaceDE w:val="0"/>
        <w:autoSpaceDN w:val="0"/>
        <w:adjustRightInd w:val="0"/>
        <w:spacing w:after="0" w:line="480" w:lineRule="auto"/>
        <w:ind w:left="709" w:hanging="709"/>
        <w:jc w:val="both"/>
        <w:rPr>
          <w:rFonts w:ascii="Times New Roman" w:hAnsi="Times New Roman" w:cs="Times New Roman"/>
          <w:b/>
          <w:sz w:val="24"/>
          <w:szCs w:val="24"/>
        </w:rPr>
      </w:pPr>
      <w:r w:rsidRPr="00AF068B">
        <w:rPr>
          <w:rFonts w:ascii="Times New Roman" w:hAnsi="Times New Roman" w:cs="Times New Roman"/>
          <w:b/>
          <w:sz w:val="24"/>
          <w:szCs w:val="24"/>
        </w:rPr>
        <w:t>Kesimpulan</w:t>
      </w:r>
    </w:p>
    <w:p w:rsidR="00610CB8" w:rsidRDefault="00610CB8" w:rsidP="00610CB8">
      <w:pPr>
        <w:tabs>
          <w:tab w:val="center" w:pos="4328"/>
          <w:tab w:val="left" w:pos="5007"/>
        </w:tabs>
        <w:autoSpaceDE w:val="0"/>
        <w:autoSpaceDN w:val="0"/>
        <w:adjustRightInd w:val="0"/>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Berdasarkan hasil penelitian dan pembahasan pada BAB IV, penulis dapat merumuskan kesimpulan sebagai berikut :</w:t>
      </w:r>
    </w:p>
    <w:p w:rsidR="00610CB8" w:rsidRDefault="00610CB8" w:rsidP="00610CB8">
      <w:pPr>
        <w:pStyle w:val="ListParagraph"/>
        <w:numPr>
          <w:ilvl w:val="0"/>
          <w:numId w:val="2"/>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A1301D">
        <w:rPr>
          <w:rFonts w:ascii="Times New Roman" w:hAnsi="Times New Roman" w:cs="Times New Roman"/>
          <w:sz w:val="24"/>
          <w:szCs w:val="24"/>
        </w:rPr>
        <w:t xml:space="preserve">Perkembangan jumlah pemberian kredit mikro </w:t>
      </w:r>
      <w:r>
        <w:rPr>
          <w:rFonts w:ascii="Times New Roman" w:hAnsi="Times New Roman" w:cs="Times New Roman"/>
          <w:sz w:val="24"/>
          <w:szCs w:val="24"/>
        </w:rPr>
        <w:t>periode 2009-2013 Bank bjb, Tbk mengalami kenaikan pada setiap triwulan. Jumlah kredit mikro tertinggi terjadi pada tahun 2013 triwulan ke II sebesar Rp. 5.537.389.601.138. Jumlah kredit mikro terendah terjadi pada tahun 2009 triwulan ke I sebesar Rp. 769.345.170 dan jumlah rata-rata pemberian kredit mikro pertriwulan adalah Rp. 2.965.596.510.582.</w:t>
      </w:r>
    </w:p>
    <w:p w:rsidR="00610CB8" w:rsidRDefault="00610CB8" w:rsidP="00610CB8">
      <w:pPr>
        <w:pStyle w:val="ListParagraph"/>
        <w:numPr>
          <w:ilvl w:val="0"/>
          <w:numId w:val="2"/>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Perkembangan tingkat suku bunga kredit mikro periode 2009-2013 Bank bjb Tbk mengalami kenaikan setiap tahun. Tingkat suku bunga kredit mikro tertinggi terjadi pada tahun 2013 sebesar 23,61%. Sedangkan tingkat suku bunga kredit mikro terendah terjadi pada tahun  2009 sebesar 22,15% dan jumlah rata-rata tingkat suku bunga kredit mikro pertriwulan  adalah 23,13%.</w:t>
      </w:r>
    </w:p>
    <w:p w:rsidR="00610CB8" w:rsidRDefault="00610CB8" w:rsidP="00610CB8">
      <w:pPr>
        <w:pStyle w:val="ListParagraph"/>
        <w:numPr>
          <w:ilvl w:val="0"/>
          <w:numId w:val="2"/>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Perkembangan </w:t>
      </w:r>
      <w:r w:rsidRPr="00EC4F12">
        <w:rPr>
          <w:rFonts w:ascii="Times New Roman" w:hAnsi="Times New Roman" w:cs="Times New Roman"/>
          <w:i/>
          <w:sz w:val="24"/>
          <w:szCs w:val="24"/>
        </w:rPr>
        <w:t>R</w:t>
      </w:r>
      <w:r w:rsidRPr="00AF068B">
        <w:rPr>
          <w:rFonts w:ascii="Times New Roman" w:hAnsi="Times New Roman" w:cs="Times New Roman"/>
          <w:i/>
          <w:sz w:val="24"/>
          <w:szCs w:val="24"/>
        </w:rPr>
        <w:t xml:space="preserve">eturn On Equity </w:t>
      </w:r>
      <w:r>
        <w:rPr>
          <w:rFonts w:ascii="Times New Roman" w:hAnsi="Times New Roman" w:cs="Times New Roman"/>
          <w:sz w:val="24"/>
          <w:szCs w:val="24"/>
        </w:rPr>
        <w:t>(ROE) periode 2009-2013 Bank bjb Tbk mengalami fluktuatif setiap triwulan. Jumlah ROE tertinggi terjadi pada tahun 2010 triwulan ke II sebesar 37,28%. Jumlah ROE terendah terjadi pada tahun 2011 triwulan ke IV sebesar 21,00% dan jumlah rata-rata ROE pertriwulan adalah 27,19%. Maka bisa dikatakan sehat sesuai dengan ketentuan Bank Indonesia ROE yang sehat adalah diatas 12%.</w:t>
      </w:r>
    </w:p>
    <w:p w:rsidR="00610CB8" w:rsidRDefault="00610CB8" w:rsidP="00610CB8">
      <w:pPr>
        <w:pStyle w:val="ListParagraph"/>
        <w:numPr>
          <w:ilvl w:val="0"/>
          <w:numId w:val="2"/>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1164E1">
        <w:rPr>
          <w:rFonts w:ascii="Times New Roman" w:hAnsi="Times New Roman" w:cs="Times New Roman"/>
          <w:sz w:val="24"/>
          <w:szCs w:val="24"/>
        </w:rPr>
        <w:t>Berdas</w:t>
      </w:r>
      <w:r>
        <w:rPr>
          <w:rFonts w:ascii="Times New Roman" w:hAnsi="Times New Roman" w:cs="Times New Roman"/>
          <w:sz w:val="24"/>
          <w:szCs w:val="24"/>
        </w:rPr>
        <w:t xml:space="preserve">arkan perhitungan statistik dengan menggunakan </w:t>
      </w:r>
      <w:r w:rsidRPr="001164E1">
        <w:rPr>
          <w:rFonts w:ascii="Times New Roman" w:hAnsi="Times New Roman" w:cs="Times New Roman"/>
          <w:i/>
          <w:sz w:val="24"/>
          <w:szCs w:val="24"/>
        </w:rPr>
        <w:t>SPSS</w:t>
      </w:r>
      <w:r>
        <w:rPr>
          <w:rFonts w:ascii="Times New Roman" w:hAnsi="Times New Roman" w:cs="Times New Roman"/>
          <w:sz w:val="24"/>
          <w:szCs w:val="24"/>
        </w:rPr>
        <w:t xml:space="preserve"> 22, diperoleh hasil sebagai berikut:</w:t>
      </w:r>
    </w:p>
    <w:p w:rsidR="00610CB8" w:rsidRPr="00956BC6" w:rsidRDefault="00610CB8" w:rsidP="00610CB8">
      <w:pPr>
        <w:pStyle w:val="ListParagraph"/>
        <w:numPr>
          <w:ilvl w:val="0"/>
          <w:numId w:val="4"/>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956BC6">
        <w:rPr>
          <w:rFonts w:ascii="Times New Roman" w:hAnsi="Times New Roman" w:cs="Times New Roman"/>
          <w:sz w:val="24"/>
          <w:szCs w:val="24"/>
        </w:rPr>
        <w:lastRenderedPageBreak/>
        <w:t>Jumlah pemberian kredit mikro</w:t>
      </w:r>
      <w:r>
        <w:rPr>
          <w:rFonts w:ascii="Times New Roman" w:hAnsi="Times New Roman" w:cs="Times New Roman"/>
          <w:sz w:val="24"/>
          <w:szCs w:val="24"/>
        </w:rPr>
        <w:t xml:space="preserve"> (X1)</w:t>
      </w:r>
      <w:r w:rsidRPr="00956BC6">
        <w:rPr>
          <w:rFonts w:ascii="Times New Roman" w:hAnsi="Times New Roman" w:cs="Times New Roman"/>
          <w:sz w:val="24"/>
          <w:szCs w:val="24"/>
        </w:rPr>
        <w:t xml:space="preserve"> memiliki</w:t>
      </w:r>
      <w:r>
        <w:rPr>
          <w:rFonts w:ascii="Times New Roman" w:hAnsi="Times New Roman" w:cs="Times New Roman"/>
          <w:sz w:val="24"/>
          <w:szCs w:val="24"/>
        </w:rPr>
        <w:t xml:space="preserve"> </w:t>
      </w:r>
      <w:r w:rsidRPr="00956BC6">
        <w:rPr>
          <w:rFonts w:ascii="Times New Roman" w:hAnsi="Times New Roman" w:cs="Times New Roman"/>
          <w:sz w:val="24"/>
          <w:szCs w:val="24"/>
        </w:rPr>
        <w:t xml:space="preserve">koefisien regresi sebesar  6,469, artinya </w:t>
      </w:r>
      <w:r>
        <w:rPr>
          <w:rFonts w:ascii="Times New Roman" w:hAnsi="Times New Roman" w:cs="Times New Roman"/>
          <w:sz w:val="24"/>
          <w:szCs w:val="24"/>
        </w:rPr>
        <w:t>setiap penambahan</w:t>
      </w:r>
      <w:r w:rsidRPr="00956BC6">
        <w:rPr>
          <w:rFonts w:ascii="Times New Roman" w:hAnsi="Times New Roman" w:cs="Times New Roman"/>
          <w:sz w:val="24"/>
          <w:szCs w:val="24"/>
        </w:rPr>
        <w:t xml:space="preserve"> jumlah pemberian kredit mikro 1% </w:t>
      </w:r>
      <w:r>
        <w:rPr>
          <w:rFonts w:ascii="Times New Roman" w:hAnsi="Times New Roman" w:cs="Times New Roman"/>
          <w:sz w:val="24"/>
          <w:szCs w:val="24"/>
        </w:rPr>
        <w:t xml:space="preserve">akan menambah </w:t>
      </w:r>
      <w:r w:rsidRPr="00956BC6">
        <w:rPr>
          <w:rFonts w:ascii="Times New Roman" w:hAnsi="Times New Roman" w:cs="Times New Roman"/>
          <w:i/>
          <w:sz w:val="24"/>
          <w:szCs w:val="24"/>
        </w:rPr>
        <w:t>Return On Equity</w:t>
      </w:r>
      <w:r w:rsidRPr="00956BC6">
        <w:rPr>
          <w:rFonts w:ascii="Times New Roman" w:hAnsi="Times New Roman" w:cs="Times New Roman"/>
          <w:sz w:val="24"/>
          <w:szCs w:val="24"/>
        </w:rPr>
        <w:t xml:space="preserve"> (ROE)</w:t>
      </w:r>
      <w:r>
        <w:rPr>
          <w:rFonts w:ascii="Times New Roman" w:hAnsi="Times New Roman" w:cs="Times New Roman"/>
          <w:sz w:val="24"/>
          <w:szCs w:val="24"/>
        </w:rPr>
        <w:t xml:space="preserve"> (Y)</w:t>
      </w:r>
      <w:r w:rsidRPr="00956BC6">
        <w:rPr>
          <w:rFonts w:ascii="Times New Roman" w:hAnsi="Times New Roman" w:cs="Times New Roman"/>
          <w:sz w:val="24"/>
          <w:szCs w:val="24"/>
        </w:rPr>
        <w:t xml:space="preserve"> </w:t>
      </w:r>
      <w:r>
        <w:rPr>
          <w:rFonts w:ascii="Times New Roman" w:hAnsi="Times New Roman" w:cs="Times New Roman"/>
          <w:sz w:val="24"/>
          <w:szCs w:val="24"/>
        </w:rPr>
        <w:t>sebesar 6,469%. Selain itu,</w:t>
      </w:r>
      <w:r w:rsidRPr="00956BC6">
        <w:rPr>
          <w:rFonts w:ascii="Times New Roman" w:hAnsi="Times New Roman" w:cs="Times New Roman"/>
          <w:sz w:val="24"/>
          <w:szCs w:val="24"/>
        </w:rPr>
        <w:t xml:space="preserve"> tingkat suku bunga kredit mikro</w:t>
      </w:r>
      <w:r>
        <w:rPr>
          <w:rFonts w:ascii="Times New Roman" w:hAnsi="Times New Roman" w:cs="Times New Roman"/>
          <w:sz w:val="24"/>
          <w:szCs w:val="24"/>
        </w:rPr>
        <w:t xml:space="preserve"> (X2)</w:t>
      </w:r>
      <w:r w:rsidRPr="00956BC6">
        <w:rPr>
          <w:rFonts w:ascii="Times New Roman" w:hAnsi="Times New Roman" w:cs="Times New Roman"/>
          <w:sz w:val="24"/>
          <w:szCs w:val="24"/>
        </w:rPr>
        <w:t xml:space="preserve"> memi</w:t>
      </w:r>
      <w:r>
        <w:rPr>
          <w:rFonts w:ascii="Times New Roman" w:hAnsi="Times New Roman" w:cs="Times New Roman"/>
          <w:sz w:val="24"/>
          <w:szCs w:val="24"/>
        </w:rPr>
        <w:t>liki koefisien regresi sebesar -6</w:t>
      </w:r>
      <w:r w:rsidRPr="00956BC6">
        <w:rPr>
          <w:rFonts w:ascii="Times New Roman" w:hAnsi="Times New Roman" w:cs="Times New Roman"/>
          <w:sz w:val="24"/>
          <w:szCs w:val="24"/>
        </w:rPr>
        <w:t>,401</w:t>
      </w:r>
      <w:r>
        <w:rPr>
          <w:rFonts w:ascii="Times New Roman" w:hAnsi="Times New Roman" w:cs="Times New Roman"/>
          <w:sz w:val="24"/>
          <w:szCs w:val="24"/>
        </w:rPr>
        <w:t xml:space="preserve"> atau -6,41%, artinya setiap penambahan</w:t>
      </w:r>
      <w:r w:rsidRPr="00956BC6">
        <w:rPr>
          <w:rFonts w:ascii="Times New Roman" w:hAnsi="Times New Roman" w:cs="Times New Roman"/>
          <w:sz w:val="24"/>
          <w:szCs w:val="24"/>
        </w:rPr>
        <w:t xml:space="preserve"> tingkat s</w:t>
      </w:r>
      <w:r>
        <w:rPr>
          <w:rFonts w:ascii="Times New Roman" w:hAnsi="Times New Roman" w:cs="Times New Roman"/>
          <w:sz w:val="24"/>
          <w:szCs w:val="24"/>
        </w:rPr>
        <w:t xml:space="preserve">uku bunga kredit mikro 1% akan mengurangi </w:t>
      </w:r>
      <w:r w:rsidRPr="00956BC6">
        <w:rPr>
          <w:rFonts w:ascii="Times New Roman" w:hAnsi="Times New Roman" w:cs="Times New Roman"/>
          <w:i/>
          <w:sz w:val="24"/>
          <w:szCs w:val="24"/>
        </w:rPr>
        <w:t>Return On Equity</w:t>
      </w:r>
      <w:r>
        <w:rPr>
          <w:rFonts w:ascii="Times New Roman" w:hAnsi="Times New Roman" w:cs="Times New Roman"/>
          <w:sz w:val="24"/>
          <w:szCs w:val="24"/>
        </w:rPr>
        <w:t xml:space="preserve"> </w:t>
      </w:r>
      <w:r w:rsidRPr="00956BC6">
        <w:rPr>
          <w:rFonts w:ascii="Times New Roman" w:hAnsi="Times New Roman" w:cs="Times New Roman"/>
          <w:sz w:val="24"/>
          <w:szCs w:val="24"/>
        </w:rPr>
        <w:t>(ROE) sebesar -6</w:t>
      </w:r>
      <w:r>
        <w:rPr>
          <w:rFonts w:ascii="Times New Roman" w:hAnsi="Times New Roman" w:cs="Times New Roman"/>
          <w:sz w:val="24"/>
          <w:szCs w:val="24"/>
        </w:rPr>
        <w:t>,</w:t>
      </w:r>
      <w:r w:rsidRPr="00956BC6">
        <w:rPr>
          <w:rFonts w:ascii="Times New Roman" w:hAnsi="Times New Roman" w:cs="Times New Roman"/>
          <w:sz w:val="24"/>
          <w:szCs w:val="24"/>
        </w:rPr>
        <w:t>4</w:t>
      </w:r>
      <w:r>
        <w:rPr>
          <w:rFonts w:ascii="Times New Roman" w:hAnsi="Times New Roman" w:cs="Times New Roman"/>
          <w:sz w:val="24"/>
          <w:szCs w:val="24"/>
        </w:rPr>
        <w:t>1</w:t>
      </w:r>
      <w:r w:rsidRPr="00956BC6">
        <w:rPr>
          <w:rFonts w:ascii="Times New Roman" w:hAnsi="Times New Roman" w:cs="Times New Roman"/>
          <w:sz w:val="24"/>
          <w:szCs w:val="24"/>
        </w:rPr>
        <w:t>%.</w:t>
      </w:r>
    </w:p>
    <w:p w:rsidR="00610CB8" w:rsidRDefault="00610CB8" w:rsidP="00610CB8">
      <w:pPr>
        <w:pStyle w:val="ListParagraph"/>
        <w:numPr>
          <w:ilvl w:val="0"/>
          <w:numId w:val="4"/>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Hasil perhitungan dari uji korelasi </w:t>
      </w:r>
      <w:r w:rsidRPr="007075FE">
        <w:rPr>
          <w:rFonts w:ascii="Times New Roman" w:hAnsi="Times New Roman" w:cs="Times New Roman"/>
          <w:i/>
          <w:sz w:val="24"/>
          <w:szCs w:val="24"/>
        </w:rPr>
        <w:t>Pearson</w:t>
      </w:r>
      <w:r>
        <w:rPr>
          <w:rFonts w:ascii="Times New Roman" w:hAnsi="Times New Roman" w:cs="Times New Roman"/>
          <w:sz w:val="24"/>
          <w:szCs w:val="24"/>
        </w:rPr>
        <w:t xml:space="preserve"> diperoleh nilai koefisien korelasi sebesar 0,499. Nilai koefisien korelasi berada pada interval koefisien 0,40 – 0,599 yang menunjukkan bahwa tingkat hubungan antara jumlah pemberian kredit mikro dan tingkat suku bunga kredit mikro terhadap </w:t>
      </w:r>
      <w:r w:rsidRPr="00F620CC">
        <w:rPr>
          <w:rFonts w:ascii="Times New Roman" w:hAnsi="Times New Roman" w:cs="Times New Roman"/>
          <w:i/>
          <w:sz w:val="24"/>
          <w:szCs w:val="24"/>
        </w:rPr>
        <w:t>Return On Equity</w:t>
      </w:r>
      <w:r>
        <w:rPr>
          <w:rFonts w:ascii="Times New Roman" w:hAnsi="Times New Roman" w:cs="Times New Roman"/>
          <w:sz w:val="24"/>
          <w:szCs w:val="24"/>
        </w:rPr>
        <w:t xml:space="preserve"> (ROE) adalah sedang.</w:t>
      </w:r>
    </w:p>
    <w:p w:rsidR="00610CB8" w:rsidRDefault="00610CB8" w:rsidP="00610CB8">
      <w:pPr>
        <w:pStyle w:val="ListParagraph"/>
        <w:numPr>
          <w:ilvl w:val="0"/>
          <w:numId w:val="4"/>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Berdasarkan uji koefisien determinasi (R</w:t>
      </w:r>
      <w:r>
        <w:rPr>
          <w:rFonts w:ascii="Times New Roman" w:hAnsi="Times New Roman" w:cs="Times New Roman"/>
          <w:sz w:val="24"/>
          <w:szCs w:val="24"/>
          <w:vertAlign w:val="superscript"/>
        </w:rPr>
        <w:t>2</w:t>
      </w:r>
      <w:r>
        <w:rPr>
          <w:rFonts w:ascii="Times New Roman" w:hAnsi="Times New Roman" w:cs="Times New Roman"/>
          <w:sz w:val="24"/>
          <w:szCs w:val="24"/>
        </w:rPr>
        <w:t>) diperoleh nilai R-</w:t>
      </w:r>
      <w:r w:rsidRPr="00C04F3B">
        <w:rPr>
          <w:rFonts w:ascii="Times New Roman" w:hAnsi="Times New Roman" w:cs="Times New Roman"/>
          <w:i/>
          <w:sz w:val="24"/>
          <w:szCs w:val="24"/>
        </w:rPr>
        <w:t>square</w:t>
      </w:r>
      <w:r>
        <w:rPr>
          <w:rFonts w:ascii="Times New Roman" w:hAnsi="Times New Roman" w:cs="Times New Roman"/>
          <w:sz w:val="24"/>
          <w:szCs w:val="24"/>
        </w:rPr>
        <w:t xml:space="preserve">  (</w:t>
      </w:r>
      <w:r w:rsidRPr="00C04F3B">
        <w:rPr>
          <w:rFonts w:ascii="Times New Roman" w:hAnsi="Times New Roman" w:cs="Times New Roman"/>
          <w:sz w:val="24"/>
          <w:szCs w:val="24"/>
        </w:rPr>
        <w:t>R</w:t>
      </w:r>
      <w:r>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sidRPr="00C04F3B">
        <w:rPr>
          <w:rFonts w:ascii="Times New Roman" w:hAnsi="Times New Roman" w:cs="Times New Roman"/>
          <w:sz w:val="24"/>
          <w:szCs w:val="24"/>
        </w:rPr>
        <w:t>sebesar</w:t>
      </w:r>
      <w:r>
        <w:rPr>
          <w:rFonts w:ascii="Times New Roman" w:hAnsi="Times New Roman" w:cs="Times New Roman"/>
          <w:sz w:val="24"/>
          <w:szCs w:val="24"/>
        </w:rPr>
        <w:t xml:space="preserve"> 0,249 atau 24,9%. Hal ini menunjukkan bahwa jumlah pemberian kredit mikro dan tingkat suku bunga kredit mikro memberikan kontribusi pengaruh terhadap </w:t>
      </w:r>
      <w:r w:rsidRPr="00F620CC">
        <w:rPr>
          <w:rFonts w:ascii="Times New Roman" w:hAnsi="Times New Roman" w:cs="Times New Roman"/>
          <w:i/>
          <w:sz w:val="24"/>
          <w:szCs w:val="24"/>
        </w:rPr>
        <w:t>Return On Equity</w:t>
      </w:r>
      <w:r>
        <w:rPr>
          <w:rFonts w:ascii="Times New Roman" w:hAnsi="Times New Roman" w:cs="Times New Roman"/>
          <w:sz w:val="24"/>
          <w:szCs w:val="24"/>
        </w:rPr>
        <w:t xml:space="preserve"> sebesar 24,9% sedangkan sisanya 75,1% merupakan pengaruh variabel lain yang tidak diteliti.</w:t>
      </w:r>
    </w:p>
    <w:p w:rsidR="00610CB8" w:rsidRPr="007075FE" w:rsidRDefault="00610CB8" w:rsidP="00610CB8">
      <w:pPr>
        <w:pStyle w:val="ListParagraph"/>
        <w:numPr>
          <w:ilvl w:val="0"/>
          <w:numId w:val="4"/>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Secara parsial (Uji t) pengaruh jumlah pemberian kredit mikro terhadap </w:t>
      </w:r>
      <w:r w:rsidRPr="0070182F">
        <w:rPr>
          <w:rFonts w:ascii="Times New Roman" w:hAnsi="Times New Roman" w:cs="Times New Roman"/>
          <w:i/>
          <w:sz w:val="24"/>
          <w:szCs w:val="24"/>
        </w:rPr>
        <w:t>Return On Equity</w:t>
      </w:r>
      <w:r>
        <w:rPr>
          <w:rFonts w:ascii="Times New Roman" w:hAnsi="Times New Roman" w:cs="Times New Roman"/>
          <w:sz w:val="24"/>
          <w:szCs w:val="24"/>
        </w:rPr>
        <w:t xml:space="preserve"> (ROE) memiliki nilai positif sebesar 6,469. Dari hasil pengujian diperoleh nilai t</w:t>
      </w:r>
      <w:r w:rsidRPr="00C04F3B">
        <w:rPr>
          <w:rFonts w:ascii="Times New Roman" w:hAnsi="Times New Roman" w:cs="Times New Roman"/>
          <w:sz w:val="24"/>
          <w:szCs w:val="24"/>
          <w:vertAlign w:val="subscript"/>
        </w:rPr>
        <w:t xml:space="preserve"> hitung</w:t>
      </w:r>
      <w:r>
        <w:rPr>
          <w:rFonts w:ascii="Times New Roman" w:hAnsi="Times New Roman" w:cs="Times New Roman"/>
          <w:sz w:val="24"/>
          <w:szCs w:val="24"/>
        </w:rPr>
        <w:t xml:space="preserve"> lebih besar dari pada t</w:t>
      </w:r>
      <w:r w:rsidRPr="00C04F3B">
        <w:rPr>
          <w:rFonts w:ascii="Times New Roman" w:hAnsi="Times New Roman" w:cs="Times New Roman"/>
          <w:sz w:val="24"/>
          <w:szCs w:val="24"/>
          <w:vertAlign w:val="subscript"/>
        </w:rPr>
        <w:t xml:space="preserve"> tabel</w:t>
      </w:r>
      <w:r>
        <w:rPr>
          <w:rFonts w:ascii="Times New Roman" w:hAnsi="Times New Roman" w:cs="Times New Roman"/>
          <w:sz w:val="24"/>
          <w:szCs w:val="24"/>
        </w:rPr>
        <w:t xml:space="preserve"> (t </w:t>
      </w:r>
      <w:r w:rsidRPr="00C04F3B">
        <w:rPr>
          <w:rFonts w:ascii="Times New Roman" w:hAnsi="Times New Roman" w:cs="Times New Roman"/>
          <w:sz w:val="24"/>
          <w:szCs w:val="24"/>
          <w:vertAlign w:val="subscript"/>
        </w:rPr>
        <w:t>hitung</w:t>
      </w:r>
      <w:r>
        <w:rPr>
          <w:rFonts w:ascii="Times New Roman" w:hAnsi="Times New Roman" w:cs="Times New Roman"/>
          <w:sz w:val="24"/>
          <w:szCs w:val="24"/>
        </w:rPr>
        <w:t xml:space="preserve"> = 6,469 &gt; t </w:t>
      </w:r>
      <w:r w:rsidRPr="00C04F3B">
        <w:rPr>
          <w:rFonts w:ascii="Times New Roman" w:hAnsi="Times New Roman" w:cs="Times New Roman"/>
          <w:sz w:val="24"/>
          <w:szCs w:val="24"/>
          <w:vertAlign w:val="subscript"/>
        </w:rPr>
        <w:t>tabel</w:t>
      </w:r>
      <w:r>
        <w:rPr>
          <w:rFonts w:ascii="Times New Roman" w:hAnsi="Times New Roman" w:cs="Times New Roman"/>
          <w:sz w:val="24"/>
          <w:szCs w:val="24"/>
        </w:rPr>
        <w:t xml:space="preserve"> 1,333). Keputusan uji adalah menerima Ha. Akan tetapi, nilai signifikan yang diperoleh adalah 0,471 yang berarti nilai tersebut lebih besar dari nilai</w:t>
      </w:r>
      <m:oMath>
        <m:r>
          <w:rPr>
            <w:rFonts w:ascii="Cambria Math" w:hAnsi="Cambria Math" w:cs="Times New Roman"/>
            <w:sz w:val="24"/>
            <w:szCs w:val="24"/>
          </w:rPr>
          <m:t xml:space="preserve"> α</m:t>
        </m:r>
      </m:oMath>
      <w:r>
        <w:rPr>
          <w:rFonts w:ascii="Times New Roman" w:hAnsi="Times New Roman" w:cs="Times New Roman"/>
          <w:sz w:val="24"/>
          <w:szCs w:val="24"/>
        </w:rPr>
        <w:t xml:space="preserve">= 0,05 (0,471 &gt; 0,05).  Artinya bahwa jumlah pemberian kredit mikro berpengaruh positif tetapi tidak signifikan </w:t>
      </w:r>
      <w:r w:rsidRPr="00AF068B">
        <w:rPr>
          <w:rFonts w:ascii="Times New Roman" w:hAnsi="Times New Roman" w:cs="Times New Roman"/>
          <w:sz w:val="24"/>
          <w:szCs w:val="24"/>
        </w:rPr>
        <w:t xml:space="preserve">terhadap </w:t>
      </w:r>
      <w:r w:rsidRPr="004A0CFB">
        <w:rPr>
          <w:rFonts w:ascii="Times New Roman" w:hAnsi="Times New Roman" w:cs="Times New Roman"/>
          <w:i/>
          <w:sz w:val="24"/>
          <w:szCs w:val="24"/>
        </w:rPr>
        <w:t>Return On Equity</w:t>
      </w:r>
      <w:r>
        <w:rPr>
          <w:rFonts w:ascii="Times New Roman" w:hAnsi="Times New Roman" w:cs="Times New Roman"/>
          <w:sz w:val="24"/>
          <w:szCs w:val="24"/>
        </w:rPr>
        <w:t xml:space="preserve">  (ROE). Sedangkan  </w:t>
      </w:r>
      <w:r w:rsidRPr="007075FE">
        <w:rPr>
          <w:rFonts w:ascii="Times New Roman" w:hAnsi="Times New Roman" w:cs="Times New Roman"/>
          <w:sz w:val="24"/>
          <w:szCs w:val="24"/>
        </w:rPr>
        <w:t>pengaruh ting</w:t>
      </w:r>
      <w:r>
        <w:rPr>
          <w:rFonts w:ascii="Times New Roman" w:hAnsi="Times New Roman" w:cs="Times New Roman"/>
          <w:sz w:val="24"/>
          <w:szCs w:val="24"/>
        </w:rPr>
        <w:t>kat suku bunga kredit mikro</w:t>
      </w:r>
      <w:r w:rsidRPr="007075FE">
        <w:rPr>
          <w:rFonts w:ascii="Times New Roman" w:hAnsi="Times New Roman" w:cs="Times New Roman"/>
          <w:sz w:val="24"/>
          <w:szCs w:val="24"/>
        </w:rPr>
        <w:t xml:space="preserve"> terhadap </w:t>
      </w:r>
      <w:r w:rsidRPr="007075FE">
        <w:rPr>
          <w:rFonts w:ascii="Times New Roman" w:hAnsi="Times New Roman" w:cs="Times New Roman"/>
          <w:i/>
          <w:sz w:val="24"/>
          <w:szCs w:val="24"/>
        </w:rPr>
        <w:t>Return On Equity</w:t>
      </w:r>
      <w:r w:rsidRPr="007075FE">
        <w:rPr>
          <w:rFonts w:ascii="Times New Roman" w:hAnsi="Times New Roman" w:cs="Times New Roman"/>
          <w:sz w:val="24"/>
          <w:szCs w:val="24"/>
        </w:rPr>
        <w:t xml:space="preserve"> (</w:t>
      </w:r>
      <w:r>
        <w:rPr>
          <w:rFonts w:ascii="Times New Roman" w:hAnsi="Times New Roman" w:cs="Times New Roman"/>
          <w:sz w:val="24"/>
          <w:szCs w:val="24"/>
        </w:rPr>
        <w:t xml:space="preserve">ROE) memiliki nilai negatif </w:t>
      </w:r>
      <w:r w:rsidRPr="007075FE">
        <w:rPr>
          <w:rFonts w:ascii="Times New Roman" w:hAnsi="Times New Roman" w:cs="Times New Roman"/>
          <w:sz w:val="24"/>
          <w:szCs w:val="24"/>
        </w:rPr>
        <w:t xml:space="preserve">sebesar </w:t>
      </w:r>
      <w:r>
        <w:rPr>
          <w:rFonts w:ascii="Times New Roman" w:hAnsi="Times New Roman" w:cs="Times New Roman"/>
          <w:sz w:val="24"/>
          <w:szCs w:val="24"/>
        </w:rPr>
        <w:t xml:space="preserve">-6,401. Dari hasil </w:t>
      </w:r>
      <w:r>
        <w:rPr>
          <w:rFonts w:ascii="Times New Roman" w:hAnsi="Times New Roman" w:cs="Times New Roman"/>
          <w:sz w:val="24"/>
          <w:szCs w:val="24"/>
        </w:rPr>
        <w:lastRenderedPageBreak/>
        <w:t xml:space="preserve">pengujian diperoleh bahwa nilai t </w:t>
      </w:r>
      <w:r w:rsidRPr="00AB6801">
        <w:rPr>
          <w:rFonts w:ascii="Times New Roman" w:hAnsi="Times New Roman" w:cs="Times New Roman"/>
          <w:sz w:val="24"/>
          <w:szCs w:val="24"/>
          <w:vertAlign w:val="subscript"/>
        </w:rPr>
        <w:t>hitung</w:t>
      </w:r>
      <w:r>
        <w:rPr>
          <w:rFonts w:ascii="Times New Roman" w:hAnsi="Times New Roman" w:cs="Times New Roman"/>
          <w:sz w:val="24"/>
          <w:szCs w:val="24"/>
        </w:rPr>
        <w:t xml:space="preserve"> lebih besar dari pada t </w:t>
      </w:r>
      <w:r w:rsidRPr="00AB6801">
        <w:rPr>
          <w:rFonts w:ascii="Times New Roman" w:hAnsi="Times New Roman" w:cs="Times New Roman"/>
          <w:sz w:val="24"/>
          <w:szCs w:val="24"/>
          <w:vertAlign w:val="subscript"/>
        </w:rPr>
        <w:t>tabel</w:t>
      </w:r>
      <w:r>
        <w:rPr>
          <w:rFonts w:ascii="Times New Roman" w:hAnsi="Times New Roman" w:cs="Times New Roman"/>
          <w:sz w:val="24"/>
          <w:szCs w:val="24"/>
        </w:rPr>
        <w:t xml:space="preserve"> (t </w:t>
      </w:r>
      <w:r w:rsidRPr="00AB6801">
        <w:rPr>
          <w:rFonts w:ascii="Times New Roman" w:hAnsi="Times New Roman" w:cs="Times New Roman"/>
          <w:sz w:val="24"/>
          <w:szCs w:val="24"/>
          <w:vertAlign w:val="subscript"/>
        </w:rPr>
        <w:t>hitung</w:t>
      </w:r>
      <w:r>
        <w:rPr>
          <w:rFonts w:ascii="Times New Roman" w:hAnsi="Times New Roman" w:cs="Times New Roman"/>
          <w:sz w:val="24"/>
          <w:szCs w:val="24"/>
        </w:rPr>
        <w:t xml:space="preserve"> = -6,401 &gt; t </w:t>
      </w:r>
      <w:r w:rsidRPr="00AB6801">
        <w:rPr>
          <w:rFonts w:ascii="Times New Roman" w:hAnsi="Times New Roman" w:cs="Times New Roman"/>
          <w:sz w:val="24"/>
          <w:szCs w:val="24"/>
          <w:vertAlign w:val="subscript"/>
        </w:rPr>
        <w:t>tabel</w:t>
      </w:r>
      <w:r>
        <w:rPr>
          <w:rFonts w:ascii="Times New Roman" w:hAnsi="Times New Roman" w:cs="Times New Roman"/>
          <w:sz w:val="24"/>
          <w:szCs w:val="24"/>
        </w:rPr>
        <w:t xml:space="preserve"> = -1,333). Keputusan uji adalah menerima Ha. Namun ,nilai signifikan yang diperoleh sebesar </w:t>
      </w:r>
      <w:r w:rsidRPr="007075FE">
        <w:rPr>
          <w:rFonts w:ascii="Times New Roman" w:hAnsi="Times New Roman" w:cs="Times New Roman"/>
          <w:sz w:val="24"/>
          <w:szCs w:val="24"/>
        </w:rPr>
        <w:t>0,152</w:t>
      </w:r>
      <w:r>
        <w:rPr>
          <w:rFonts w:ascii="Times New Roman" w:hAnsi="Times New Roman" w:cs="Times New Roman"/>
          <w:sz w:val="24"/>
          <w:szCs w:val="24"/>
        </w:rPr>
        <w:t xml:space="preserve"> yang berarti nilai tersebut lebih besar dari 0,05 (0,152 &gt; 0,05)</w:t>
      </w:r>
      <w:r w:rsidRPr="007075FE">
        <w:rPr>
          <w:rFonts w:ascii="Times New Roman" w:hAnsi="Times New Roman" w:cs="Times New Roman"/>
          <w:sz w:val="24"/>
          <w:szCs w:val="24"/>
        </w:rPr>
        <w:t>. Artinya</w:t>
      </w:r>
      <w:r>
        <w:rPr>
          <w:rFonts w:ascii="Times New Roman" w:hAnsi="Times New Roman" w:cs="Times New Roman"/>
          <w:sz w:val="24"/>
          <w:szCs w:val="24"/>
        </w:rPr>
        <w:t xml:space="preserve"> bahwa</w:t>
      </w:r>
      <w:r w:rsidRPr="007075FE">
        <w:rPr>
          <w:rFonts w:ascii="Times New Roman" w:hAnsi="Times New Roman" w:cs="Times New Roman"/>
          <w:sz w:val="24"/>
          <w:szCs w:val="24"/>
        </w:rPr>
        <w:t xml:space="preserve"> tingkat suku bunga kredit mikro berpengaruh negatif tetapi tidak signifikan terhadap </w:t>
      </w:r>
      <w:r w:rsidRPr="007075FE">
        <w:rPr>
          <w:rFonts w:ascii="Times New Roman" w:hAnsi="Times New Roman" w:cs="Times New Roman"/>
          <w:i/>
          <w:sz w:val="24"/>
          <w:szCs w:val="24"/>
        </w:rPr>
        <w:t>Return On Equity</w:t>
      </w:r>
      <w:r w:rsidRPr="007075FE">
        <w:rPr>
          <w:rFonts w:ascii="Times New Roman" w:hAnsi="Times New Roman" w:cs="Times New Roman"/>
          <w:sz w:val="24"/>
          <w:szCs w:val="24"/>
        </w:rPr>
        <w:t xml:space="preserve"> </w:t>
      </w:r>
      <w:r>
        <w:rPr>
          <w:rFonts w:ascii="Times New Roman" w:hAnsi="Times New Roman" w:cs="Times New Roman"/>
          <w:sz w:val="24"/>
          <w:szCs w:val="24"/>
        </w:rPr>
        <w:t xml:space="preserve"> (ROE)</w:t>
      </w:r>
      <w:r w:rsidRPr="007075FE">
        <w:rPr>
          <w:rFonts w:ascii="Times New Roman" w:hAnsi="Times New Roman" w:cs="Times New Roman"/>
          <w:sz w:val="24"/>
          <w:szCs w:val="24"/>
        </w:rPr>
        <w:t>.</w:t>
      </w:r>
      <w:r>
        <w:rPr>
          <w:rFonts w:ascii="Times New Roman" w:hAnsi="Times New Roman" w:cs="Times New Roman"/>
          <w:sz w:val="24"/>
          <w:szCs w:val="24"/>
        </w:rPr>
        <w:t xml:space="preserve"> Namun apabila dibandingkan dengan hasil tersebut tidak sama karena seharusnya setiap penambahan tingkat suku bunga maka akan menaikan </w:t>
      </w:r>
      <w:r w:rsidRPr="00291AA6">
        <w:rPr>
          <w:rFonts w:ascii="Times New Roman" w:hAnsi="Times New Roman" w:cs="Times New Roman"/>
          <w:i/>
          <w:sz w:val="24"/>
          <w:szCs w:val="24"/>
        </w:rPr>
        <w:t>Return On Equity</w:t>
      </w:r>
      <w:r>
        <w:rPr>
          <w:rFonts w:ascii="Times New Roman" w:hAnsi="Times New Roman" w:cs="Times New Roman"/>
          <w:sz w:val="24"/>
          <w:szCs w:val="24"/>
        </w:rPr>
        <w:t xml:space="preserve"> (ROE). Perbedaan antara teori dengan hasil penelitian tersebut, kemungkinan dikarenakan adanya perbedaan objek penelitian dan metode penelitian yang digunakan.</w:t>
      </w:r>
    </w:p>
    <w:p w:rsidR="00610CB8" w:rsidRDefault="00610CB8" w:rsidP="00610CB8">
      <w:pPr>
        <w:pStyle w:val="ListParagraph"/>
        <w:numPr>
          <w:ilvl w:val="0"/>
          <w:numId w:val="4"/>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Secara simultan (Uji F) diperoleh nilai F </w:t>
      </w:r>
      <w:r w:rsidRPr="00AF068B">
        <w:rPr>
          <w:rFonts w:ascii="Times New Roman" w:hAnsi="Times New Roman" w:cs="Times New Roman"/>
          <w:sz w:val="24"/>
          <w:szCs w:val="24"/>
          <w:vertAlign w:val="subscript"/>
        </w:rPr>
        <w:t>hitung</w:t>
      </w:r>
      <w:r>
        <w:rPr>
          <w:rFonts w:ascii="Times New Roman" w:hAnsi="Times New Roman" w:cs="Times New Roman"/>
          <w:sz w:val="24"/>
          <w:szCs w:val="24"/>
        </w:rPr>
        <w:t xml:space="preserve"> sebesar 2,822 dan F </w:t>
      </w:r>
      <w:r w:rsidRPr="00AF068B">
        <w:rPr>
          <w:rFonts w:ascii="Times New Roman" w:hAnsi="Times New Roman" w:cs="Times New Roman"/>
          <w:sz w:val="24"/>
          <w:szCs w:val="24"/>
          <w:vertAlign w:val="subscript"/>
        </w:rPr>
        <w:t>tabel</w:t>
      </w:r>
      <w:r>
        <w:rPr>
          <w:rFonts w:ascii="Times New Roman" w:hAnsi="Times New Roman" w:cs="Times New Roman"/>
          <w:sz w:val="24"/>
          <w:szCs w:val="24"/>
        </w:rPr>
        <w:t xml:space="preserve"> sebesar 3,59 dengan nilai signifikan sebesar 0,087. Nilai F </w:t>
      </w:r>
      <w:r w:rsidRPr="00BD0A8A">
        <w:rPr>
          <w:rFonts w:ascii="Times New Roman" w:hAnsi="Times New Roman" w:cs="Times New Roman"/>
          <w:sz w:val="24"/>
          <w:szCs w:val="24"/>
          <w:vertAlign w:val="subscript"/>
        </w:rPr>
        <w:t>hitung</w:t>
      </w:r>
      <w:r>
        <w:rPr>
          <w:rFonts w:ascii="Times New Roman" w:hAnsi="Times New Roman" w:cs="Times New Roman"/>
          <w:sz w:val="24"/>
          <w:szCs w:val="24"/>
        </w:rPr>
        <w:t xml:space="preserve"> lebih kecil dari F</w:t>
      </w:r>
      <w:r w:rsidRPr="00BD0A8A">
        <w:rPr>
          <w:rFonts w:ascii="Times New Roman" w:hAnsi="Times New Roman" w:cs="Times New Roman"/>
          <w:sz w:val="24"/>
          <w:szCs w:val="24"/>
          <w:vertAlign w:val="subscript"/>
        </w:rPr>
        <w:t xml:space="preserve"> tabel</w:t>
      </w:r>
      <w:r>
        <w:rPr>
          <w:rFonts w:ascii="Times New Roman" w:hAnsi="Times New Roman" w:cs="Times New Roman"/>
          <w:sz w:val="24"/>
          <w:szCs w:val="24"/>
        </w:rPr>
        <w:t xml:space="preserve"> (2,822 &lt; 3,59) dengan demikian hasil uji menunjukkan menerima H</w:t>
      </w:r>
      <w:r w:rsidRPr="00BD0A8A">
        <w:rPr>
          <w:rFonts w:ascii="Times New Roman" w:hAnsi="Times New Roman" w:cs="Times New Roman"/>
          <w:sz w:val="24"/>
          <w:szCs w:val="24"/>
          <w:vertAlign w:val="subscript"/>
        </w:rPr>
        <w:t>0</w:t>
      </w:r>
      <w:r>
        <w:rPr>
          <w:rFonts w:ascii="Times New Roman" w:hAnsi="Times New Roman" w:cs="Times New Roman"/>
          <w:sz w:val="24"/>
          <w:szCs w:val="24"/>
        </w:rPr>
        <w:t xml:space="preserve">. Jadi hasil pengujian statistik secara simultan adalah tidak signifikan, yang berarti lebih besar dari 0,05 (0,087 &gt; 0,05) hal ini menunjukkan bahwa F </w:t>
      </w:r>
      <w:r w:rsidRPr="00BD0A8A">
        <w:rPr>
          <w:rFonts w:ascii="Times New Roman" w:hAnsi="Times New Roman" w:cs="Times New Roman"/>
          <w:sz w:val="24"/>
          <w:szCs w:val="24"/>
          <w:vertAlign w:val="subscript"/>
        </w:rPr>
        <w:t>hitung</w:t>
      </w:r>
      <w:r>
        <w:rPr>
          <w:rFonts w:ascii="Times New Roman" w:hAnsi="Times New Roman" w:cs="Times New Roman"/>
          <w:sz w:val="24"/>
          <w:szCs w:val="24"/>
        </w:rPr>
        <w:t xml:space="preserve"> &lt; F </w:t>
      </w:r>
      <w:r w:rsidRPr="00BD0A8A">
        <w:rPr>
          <w:rFonts w:ascii="Times New Roman" w:hAnsi="Times New Roman" w:cs="Times New Roman"/>
          <w:sz w:val="24"/>
          <w:szCs w:val="24"/>
          <w:vertAlign w:val="subscript"/>
        </w:rPr>
        <w:t>tabel</w:t>
      </w:r>
      <w:r>
        <w:rPr>
          <w:rFonts w:ascii="Times New Roman" w:hAnsi="Times New Roman" w:cs="Times New Roman"/>
          <w:sz w:val="24"/>
          <w:szCs w:val="24"/>
        </w:rPr>
        <w:t xml:space="preserve"> yang berarti Ha ditolak  bahwa jumlah pemberian kredit mikro dan tingkat suku bunga kredit mikro secara simultan berpengaruh tetapi tidak signifikan terhadap </w:t>
      </w:r>
      <w:r w:rsidRPr="00AF068B">
        <w:rPr>
          <w:rFonts w:ascii="Times New Roman" w:hAnsi="Times New Roman" w:cs="Times New Roman"/>
          <w:i/>
          <w:sz w:val="24"/>
          <w:szCs w:val="24"/>
        </w:rPr>
        <w:t>Return On Equity</w:t>
      </w:r>
      <w:r>
        <w:rPr>
          <w:rFonts w:ascii="Times New Roman" w:hAnsi="Times New Roman" w:cs="Times New Roman"/>
          <w:sz w:val="24"/>
          <w:szCs w:val="24"/>
        </w:rPr>
        <w:t xml:space="preserve"> (ROE). Hasil penelitian ini secara simultan tidak sama dengan hasil penelitian sebelumnya. Perbedaan tersebut kemungkinan dikarenakan adanya perbedaan dari objek maupun ,etode penelitian yang digunakan. </w:t>
      </w:r>
    </w:p>
    <w:p w:rsidR="00610CB8" w:rsidRPr="001164E1" w:rsidRDefault="00610CB8" w:rsidP="00610CB8">
      <w:pPr>
        <w:pStyle w:val="ListParagraph"/>
        <w:tabs>
          <w:tab w:val="center" w:pos="4328"/>
          <w:tab w:val="left" w:pos="5007"/>
        </w:tabs>
        <w:autoSpaceDE w:val="0"/>
        <w:autoSpaceDN w:val="0"/>
        <w:adjustRightInd w:val="0"/>
        <w:spacing w:after="0" w:line="480" w:lineRule="auto"/>
        <w:ind w:left="1080"/>
        <w:jc w:val="both"/>
        <w:rPr>
          <w:rFonts w:ascii="Times New Roman" w:hAnsi="Times New Roman" w:cs="Times New Roman"/>
          <w:sz w:val="24"/>
          <w:szCs w:val="24"/>
        </w:rPr>
      </w:pPr>
    </w:p>
    <w:p w:rsidR="00610CB8" w:rsidRPr="008C04E8" w:rsidRDefault="00610CB8" w:rsidP="00610CB8">
      <w:pPr>
        <w:pStyle w:val="ListParagraph"/>
        <w:numPr>
          <w:ilvl w:val="1"/>
          <w:numId w:val="1"/>
        </w:numPr>
        <w:tabs>
          <w:tab w:val="center" w:pos="4328"/>
          <w:tab w:val="left" w:pos="5007"/>
        </w:tabs>
        <w:autoSpaceDE w:val="0"/>
        <w:autoSpaceDN w:val="0"/>
        <w:adjustRightInd w:val="0"/>
        <w:spacing w:after="0" w:line="480" w:lineRule="auto"/>
        <w:ind w:left="567" w:hanging="567"/>
        <w:jc w:val="both"/>
        <w:rPr>
          <w:rFonts w:ascii="Times New Roman" w:hAnsi="Times New Roman" w:cs="Times New Roman"/>
          <w:b/>
          <w:sz w:val="24"/>
          <w:szCs w:val="24"/>
        </w:rPr>
      </w:pPr>
      <w:r w:rsidRPr="008C04E8">
        <w:rPr>
          <w:rFonts w:ascii="Times New Roman" w:hAnsi="Times New Roman" w:cs="Times New Roman"/>
          <w:b/>
          <w:sz w:val="24"/>
          <w:szCs w:val="24"/>
        </w:rPr>
        <w:t>Saran</w:t>
      </w:r>
    </w:p>
    <w:p w:rsidR="00610CB8" w:rsidRDefault="00610CB8" w:rsidP="00610CB8">
      <w:pPr>
        <w:tabs>
          <w:tab w:val="center" w:pos="4328"/>
          <w:tab w:val="left" w:pos="5007"/>
        </w:tabs>
        <w:autoSpaceDE w:val="0"/>
        <w:autoSpaceDN w:val="0"/>
        <w:adjustRightInd w:val="0"/>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Berdasarkan kesimpulan, maka penulis mengemukakan beberapa saran sebagai berikut:</w:t>
      </w:r>
    </w:p>
    <w:p w:rsidR="00610CB8" w:rsidRDefault="00610CB8" w:rsidP="00610CB8">
      <w:pPr>
        <w:pStyle w:val="ListParagraph"/>
        <w:numPr>
          <w:ilvl w:val="0"/>
          <w:numId w:val="3"/>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Bank bjb Tbk agar terus konsisten meningkatkan jumlah kredit mikro dan suku bunga kredit yang disesuaikan, agar mampu meningkatkan pertumbuhan </w:t>
      </w:r>
      <w:r w:rsidRPr="00576637">
        <w:rPr>
          <w:rFonts w:ascii="Times New Roman" w:hAnsi="Times New Roman" w:cs="Times New Roman"/>
          <w:i/>
          <w:sz w:val="24"/>
          <w:szCs w:val="24"/>
        </w:rPr>
        <w:t>Retu</w:t>
      </w:r>
      <w:r>
        <w:rPr>
          <w:rFonts w:ascii="Times New Roman" w:hAnsi="Times New Roman" w:cs="Times New Roman"/>
          <w:i/>
          <w:sz w:val="24"/>
          <w:szCs w:val="24"/>
        </w:rPr>
        <w:t>r</w:t>
      </w:r>
      <w:r w:rsidRPr="00576637">
        <w:rPr>
          <w:rFonts w:ascii="Times New Roman" w:hAnsi="Times New Roman" w:cs="Times New Roman"/>
          <w:i/>
          <w:sz w:val="24"/>
          <w:szCs w:val="24"/>
        </w:rPr>
        <w:t>n On Equity</w:t>
      </w:r>
      <w:r>
        <w:rPr>
          <w:rFonts w:ascii="Times New Roman" w:hAnsi="Times New Roman" w:cs="Times New Roman"/>
          <w:sz w:val="24"/>
          <w:szCs w:val="24"/>
        </w:rPr>
        <w:t xml:space="preserve"> (ROE) dengan cara meningkatkan sosialisasi poduk kredit mikro dan meningkatkan kualitas terhadap pelayanan nasabah khusunya nasabah kredit mikro.</w:t>
      </w:r>
    </w:p>
    <w:p w:rsidR="00610CB8" w:rsidRDefault="00610CB8" w:rsidP="00610CB8">
      <w:pPr>
        <w:pStyle w:val="ListParagraph"/>
        <w:numPr>
          <w:ilvl w:val="0"/>
          <w:numId w:val="3"/>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Bank bjb agar terus mempertahankan kondisi ROE berada di kondisi yang sehat.</w:t>
      </w:r>
    </w:p>
    <w:p w:rsidR="00610CB8" w:rsidRDefault="00610CB8" w:rsidP="00610CB8">
      <w:pPr>
        <w:pStyle w:val="ListParagraph"/>
        <w:numPr>
          <w:ilvl w:val="0"/>
          <w:numId w:val="3"/>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Pengaruh jumlah pemberian kredit mikro dan tingkat suku bunga kredit mikro terhadap </w:t>
      </w:r>
      <w:r w:rsidRPr="00576637">
        <w:rPr>
          <w:rFonts w:ascii="Times New Roman" w:hAnsi="Times New Roman" w:cs="Times New Roman"/>
          <w:i/>
          <w:sz w:val="24"/>
          <w:szCs w:val="24"/>
        </w:rPr>
        <w:t>Return On Equity</w:t>
      </w:r>
      <w:r>
        <w:rPr>
          <w:rFonts w:ascii="Times New Roman" w:hAnsi="Times New Roman" w:cs="Times New Roman"/>
          <w:sz w:val="24"/>
          <w:szCs w:val="24"/>
        </w:rPr>
        <w:t xml:space="preserve"> (ROE) hanya 24,9%. Agar  pada penelitian lebih lanjut melakukan penelitian faktor lain yang berpengaruh terhadap </w:t>
      </w:r>
      <w:r w:rsidRPr="00576637">
        <w:rPr>
          <w:rFonts w:ascii="Times New Roman" w:hAnsi="Times New Roman" w:cs="Times New Roman"/>
          <w:i/>
          <w:sz w:val="24"/>
          <w:szCs w:val="24"/>
        </w:rPr>
        <w:t>Return On Equity</w:t>
      </w:r>
      <w:r>
        <w:rPr>
          <w:rFonts w:ascii="Times New Roman" w:hAnsi="Times New Roman" w:cs="Times New Roman"/>
          <w:sz w:val="24"/>
          <w:szCs w:val="24"/>
        </w:rPr>
        <w:t xml:space="preserve"> (ROE), yang besarnya 75,1%.</w:t>
      </w:r>
    </w:p>
    <w:p w:rsidR="005357C2" w:rsidRDefault="005357C2">
      <w:bookmarkStart w:id="0" w:name="_GoBack"/>
      <w:bookmarkEnd w:id="0"/>
    </w:p>
    <w:sectPr w:rsidR="005357C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F09" w:rsidRDefault="007C5F09" w:rsidP="00610CB8">
      <w:pPr>
        <w:spacing w:after="0" w:line="240" w:lineRule="auto"/>
      </w:pPr>
      <w:r>
        <w:separator/>
      </w:r>
    </w:p>
  </w:endnote>
  <w:endnote w:type="continuationSeparator" w:id="0">
    <w:p w:rsidR="007C5F09" w:rsidRDefault="007C5F09" w:rsidP="00610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CB8" w:rsidRDefault="00610C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CB8" w:rsidRDefault="00610CB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CB8" w:rsidRDefault="00610C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F09" w:rsidRDefault="007C5F09" w:rsidP="00610CB8">
      <w:pPr>
        <w:spacing w:after="0" w:line="240" w:lineRule="auto"/>
      </w:pPr>
      <w:r>
        <w:separator/>
      </w:r>
    </w:p>
  </w:footnote>
  <w:footnote w:type="continuationSeparator" w:id="0">
    <w:p w:rsidR="007C5F09" w:rsidRDefault="007C5F09" w:rsidP="00610C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CB8" w:rsidRDefault="00610CB8">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04004"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CB8" w:rsidRDefault="00610CB8">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04005"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CB8" w:rsidRDefault="00610CB8">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04003"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3060E"/>
    <w:multiLevelType w:val="hybridMultilevel"/>
    <w:tmpl w:val="BC04574E"/>
    <w:lvl w:ilvl="0" w:tplc="8BD62C24">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
    <w:nsid w:val="4E39273E"/>
    <w:multiLevelType w:val="hybridMultilevel"/>
    <w:tmpl w:val="C6100306"/>
    <w:lvl w:ilvl="0" w:tplc="2586D71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67601406"/>
    <w:multiLevelType w:val="multilevel"/>
    <w:tmpl w:val="873816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7A183453"/>
    <w:multiLevelType w:val="multilevel"/>
    <w:tmpl w:val="C2500BB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CB8"/>
    <w:rsid w:val="005357C2"/>
    <w:rsid w:val="00610CB8"/>
    <w:rsid w:val="007C5F09"/>
    <w:rsid w:val="008265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CB8"/>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0CB8"/>
    <w:pPr>
      <w:ind w:left="720"/>
      <w:contextualSpacing/>
    </w:pPr>
  </w:style>
  <w:style w:type="paragraph" w:styleId="BalloonText">
    <w:name w:val="Balloon Text"/>
    <w:basedOn w:val="Normal"/>
    <w:link w:val="BalloonTextChar"/>
    <w:uiPriority w:val="99"/>
    <w:semiHidden/>
    <w:unhideWhenUsed/>
    <w:rsid w:val="00610C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CB8"/>
    <w:rPr>
      <w:rFonts w:ascii="Tahoma" w:hAnsi="Tahoma" w:cs="Tahoma"/>
      <w:sz w:val="16"/>
      <w:szCs w:val="16"/>
      <w:lang w:val="id-ID"/>
    </w:rPr>
  </w:style>
  <w:style w:type="paragraph" w:styleId="Header">
    <w:name w:val="header"/>
    <w:basedOn w:val="Normal"/>
    <w:link w:val="HeaderChar"/>
    <w:uiPriority w:val="99"/>
    <w:unhideWhenUsed/>
    <w:rsid w:val="00610C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0CB8"/>
    <w:rPr>
      <w:lang w:val="id-ID"/>
    </w:rPr>
  </w:style>
  <w:style w:type="paragraph" w:styleId="Footer">
    <w:name w:val="footer"/>
    <w:basedOn w:val="Normal"/>
    <w:link w:val="FooterChar"/>
    <w:uiPriority w:val="99"/>
    <w:unhideWhenUsed/>
    <w:rsid w:val="00610C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0CB8"/>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CB8"/>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0CB8"/>
    <w:pPr>
      <w:ind w:left="720"/>
      <w:contextualSpacing/>
    </w:pPr>
  </w:style>
  <w:style w:type="paragraph" w:styleId="BalloonText">
    <w:name w:val="Balloon Text"/>
    <w:basedOn w:val="Normal"/>
    <w:link w:val="BalloonTextChar"/>
    <w:uiPriority w:val="99"/>
    <w:semiHidden/>
    <w:unhideWhenUsed/>
    <w:rsid w:val="00610C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CB8"/>
    <w:rPr>
      <w:rFonts w:ascii="Tahoma" w:hAnsi="Tahoma" w:cs="Tahoma"/>
      <w:sz w:val="16"/>
      <w:szCs w:val="16"/>
      <w:lang w:val="id-ID"/>
    </w:rPr>
  </w:style>
  <w:style w:type="paragraph" w:styleId="Header">
    <w:name w:val="header"/>
    <w:basedOn w:val="Normal"/>
    <w:link w:val="HeaderChar"/>
    <w:uiPriority w:val="99"/>
    <w:unhideWhenUsed/>
    <w:rsid w:val="00610C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0CB8"/>
    <w:rPr>
      <w:lang w:val="id-ID"/>
    </w:rPr>
  </w:style>
  <w:style w:type="paragraph" w:styleId="Footer">
    <w:name w:val="footer"/>
    <w:basedOn w:val="Normal"/>
    <w:link w:val="FooterChar"/>
    <w:uiPriority w:val="99"/>
    <w:unhideWhenUsed/>
    <w:rsid w:val="00610C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0CB8"/>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801</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2017-07-12T08:21:00Z</cp:lastPrinted>
  <dcterms:created xsi:type="dcterms:W3CDTF">2017-07-12T08:15:00Z</dcterms:created>
  <dcterms:modified xsi:type="dcterms:W3CDTF">2017-07-12T08:21:00Z</dcterms:modified>
</cp:coreProperties>
</file>